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7221D2" w:rsidRPr="0065746B">
        <w:t xml:space="preserve">инженерных изысканий и подготовку проектной документации объекта: «Водопроводная линия Дн-160мм. Водопроводный ввод Дн-75мм. Водопроводный ввод Дн-50мм» для обеспечения водоснабжения объекта «Проектирование и строительство здания детской поликлиники на 500 посещений в смену по адресу: г. Самара, в границах улиц Николая Панова, Часовой и </w:t>
      </w:r>
      <w:proofErr w:type="spellStart"/>
      <w:r w:rsidR="007221D2" w:rsidRPr="0065746B">
        <w:t>Ерошевского</w:t>
      </w:r>
      <w:proofErr w:type="spellEnd"/>
      <w:r w:rsidR="007221D2" w:rsidRPr="0065746B">
        <w:t>».</w:t>
      </w:r>
      <w:r w:rsidR="007221D2">
        <w:t xml:space="preserve"> </w:t>
      </w:r>
      <w:r w:rsidR="007221D2" w:rsidRPr="0065746B">
        <w:t xml:space="preserve">«Канализационные выпуски 3Дн-110мм. Канализационные линии Дн-160мм» для обеспечения водоотведения объекта «Проектирование и строительство здания детской поликлиники на 500 посещений в смену по адресу: г. Самара, в границах улиц Николая Панова, Часовой и </w:t>
      </w:r>
      <w:proofErr w:type="spellStart"/>
      <w:r w:rsidR="007221D2" w:rsidRPr="0065746B">
        <w:t>Ерошевского</w:t>
      </w:r>
      <w:proofErr w:type="spellEnd"/>
      <w:r w:rsidR="007221D2" w:rsidRPr="0065746B">
        <w:t>»</w:t>
      </w:r>
      <w:r w:rsidR="007E0993" w:rsidRPr="007E099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7E0993">
        <w:rPr>
          <w:color w:val="000000" w:themeColor="text1"/>
        </w:rPr>
        <w:t>28</w:t>
      </w:r>
      <w:r w:rsidR="007221D2">
        <w:rPr>
          <w:color w:val="000000" w:themeColor="text1"/>
        </w:rPr>
        <w:t>05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7221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7221D2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7221D2" w:rsidRPr="00172607" w:rsidRDefault="007221D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Приложение №7-Обоснование НМЦ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7221D2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221D2">
              <w:rPr>
                <w:b/>
                <w:color w:val="000000" w:themeColor="text1"/>
                <w:sz w:val="20"/>
                <w:szCs w:val="20"/>
              </w:rPr>
              <w:t>инженерные изыскания и подготовка</w:t>
            </w:r>
            <w:r w:rsidRPr="007221D2">
              <w:rPr>
                <w:b/>
                <w:color w:val="000000" w:themeColor="text1"/>
                <w:sz w:val="20"/>
                <w:szCs w:val="20"/>
              </w:rPr>
              <w:t xml:space="preserve"> проектной документации объекта: «Водопроводная линия Дн-160мм. Водопроводный ввод Дн-75мм. Водопроводный ввод Дн-50мм» для обеспечения водоснабжения объекта «Проектирование и строительство здания детской поликлиники на 500 посещений в смену по адресу: г. Самара, в границах улиц Николая Панова, Часовой и </w:t>
            </w:r>
            <w:proofErr w:type="spellStart"/>
            <w:r w:rsidRPr="007221D2">
              <w:rPr>
                <w:b/>
                <w:color w:val="000000" w:themeColor="text1"/>
                <w:sz w:val="20"/>
                <w:szCs w:val="20"/>
              </w:rPr>
              <w:t>Ерошевского</w:t>
            </w:r>
            <w:proofErr w:type="spellEnd"/>
            <w:r w:rsidRPr="007221D2">
              <w:rPr>
                <w:b/>
                <w:color w:val="000000" w:themeColor="text1"/>
                <w:sz w:val="20"/>
                <w:szCs w:val="20"/>
              </w:rPr>
              <w:t xml:space="preserve">». «Канализационные выпуски 3Дн-110мм. Канализационные линии Дн-160мм» для обеспечения водоотведения объекта «Проектирование и строительство здания детской поликлиники на 500 посещений в смену по адресу: г. Самара, в границах улиц Николая Панова, Часовой и </w:t>
            </w:r>
            <w:proofErr w:type="spellStart"/>
            <w:r w:rsidRPr="007221D2">
              <w:rPr>
                <w:b/>
                <w:color w:val="000000" w:themeColor="text1"/>
                <w:sz w:val="20"/>
                <w:szCs w:val="20"/>
              </w:rPr>
              <w:t>Ерошевского</w:t>
            </w:r>
            <w:proofErr w:type="spellEnd"/>
            <w:r w:rsidRPr="007221D2">
              <w:rPr>
                <w:b/>
                <w:color w:val="000000" w:themeColor="text1"/>
                <w:sz w:val="20"/>
                <w:szCs w:val="20"/>
              </w:rPr>
              <w:t>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r w:rsidR="007221D2" w:rsidRPr="007221D2">
              <w:rPr>
                <w:b/>
                <w:color w:val="000000" w:themeColor="text1"/>
                <w:sz w:val="20"/>
                <w:szCs w:val="20"/>
              </w:rPr>
              <w:t xml:space="preserve">1 859 444,44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руб. </w:t>
            </w:r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172607">
              <w:rPr>
                <w:sz w:val="20"/>
              </w:rPr>
              <w:lastRenderedPageBreak/>
              <w:t>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Решение Комиссии по закупкам по рассмотрению вторых частей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Организатор закупки при определении страны происхождения поставляемой продукции руководствуется сведениями, содержащимися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lastRenderedPageBreak/>
              <w:t>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21D2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21D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73C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B15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D6894-415A-4AB7-A1B2-2A06A54A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4858</Words>
  <Characters>32689</Characters>
  <Application>Microsoft Office Word</Application>
  <DocSecurity>0</DocSecurity>
  <Lines>272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37473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2023-06-27T07:03:00Z</dcterms:created>
  <dcterms:modified xsi:type="dcterms:W3CDTF">2023-06-27T07:05:00Z</dcterms:modified>
</cp:coreProperties>
</file>